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8B" w:rsidRDefault="00B8168B" w:rsidP="00B8168B">
      <w:pPr>
        <w:shd w:val="clear" w:color="auto" w:fill="FFFFFF"/>
        <w:tabs>
          <w:tab w:val="left" w:pos="1665"/>
        </w:tabs>
        <w:spacing w:after="0" w:line="161" w:lineRule="atLeast"/>
        <w:rPr>
          <w:rFonts w:eastAsia="Times New Roman" w:cs="Times New Roman"/>
          <w:b/>
          <w:bCs/>
          <w:color w:val="D58A02"/>
          <w:szCs w:val="28"/>
        </w:rPr>
      </w:pPr>
    </w:p>
    <w:p w:rsidR="0098438B" w:rsidRDefault="0098438B" w:rsidP="00B8168B">
      <w:pPr>
        <w:shd w:val="clear" w:color="auto" w:fill="FFFFFF"/>
        <w:tabs>
          <w:tab w:val="left" w:pos="1665"/>
        </w:tabs>
        <w:spacing w:after="0" w:line="161" w:lineRule="atLeast"/>
        <w:rPr>
          <w:rFonts w:eastAsia="Times New Roman" w:cs="Times New Roman"/>
          <w:b/>
          <w:bCs/>
          <w:color w:val="D58A02"/>
          <w:szCs w:val="28"/>
        </w:rPr>
      </w:pPr>
    </w:p>
    <w:p w:rsidR="0098438B" w:rsidRDefault="0098438B" w:rsidP="00B8168B">
      <w:pPr>
        <w:shd w:val="clear" w:color="auto" w:fill="FFFFFF"/>
        <w:tabs>
          <w:tab w:val="left" w:pos="1665"/>
        </w:tabs>
        <w:spacing w:after="0" w:line="161" w:lineRule="atLeast"/>
        <w:rPr>
          <w:rFonts w:eastAsia="Times New Roman" w:cs="Times New Roman"/>
          <w:b/>
          <w:bCs/>
          <w:color w:val="D58A02"/>
          <w:szCs w:val="28"/>
        </w:rPr>
      </w:pPr>
    </w:p>
    <w:p w:rsidR="0098438B" w:rsidRPr="00272518" w:rsidRDefault="0098438B" w:rsidP="00B8168B">
      <w:pPr>
        <w:shd w:val="clear" w:color="auto" w:fill="FFFFFF"/>
        <w:tabs>
          <w:tab w:val="left" w:pos="1665"/>
        </w:tabs>
        <w:spacing w:after="0" w:line="161" w:lineRule="atLeast"/>
        <w:rPr>
          <w:rFonts w:eastAsia="Times New Roman" w:cs="Times New Roman"/>
          <w:b/>
          <w:bCs/>
          <w:color w:val="D58A02"/>
          <w:szCs w:val="28"/>
        </w:rPr>
      </w:pPr>
      <w:bookmarkStart w:id="0" w:name="_GoBack"/>
      <w:bookmarkEnd w:id="0"/>
    </w:p>
    <w:p w:rsidR="00B8168B" w:rsidRPr="00B8168B" w:rsidRDefault="00B8168B" w:rsidP="00B8168B">
      <w:pPr>
        <w:shd w:val="clear" w:color="auto" w:fill="FFFFFF"/>
        <w:spacing w:after="0" w:line="161" w:lineRule="atLeast"/>
        <w:jc w:val="center"/>
        <w:rPr>
          <w:rFonts w:eastAsia="Times New Roman" w:cs="Times New Roman"/>
          <w:b/>
          <w:bCs/>
          <w:color w:val="000000" w:themeColor="text1"/>
          <w:sz w:val="32"/>
          <w:szCs w:val="32"/>
          <w:u w:val="single"/>
        </w:rPr>
      </w:pPr>
      <w:r w:rsidRPr="00B8168B">
        <w:rPr>
          <w:rFonts w:eastAsia="Times New Roman" w:cs="Times New Roman"/>
          <w:b/>
          <w:bCs/>
          <w:color w:val="000000" w:themeColor="text1"/>
          <w:sz w:val="32"/>
          <w:szCs w:val="32"/>
          <w:u w:val="single"/>
        </w:rPr>
        <w:t xml:space="preserve">BÀI TUYÊN TRUYỀN </w:t>
      </w:r>
    </w:p>
    <w:p w:rsidR="00B8168B" w:rsidRPr="00B8168B" w:rsidRDefault="00B8168B" w:rsidP="00B8168B">
      <w:pPr>
        <w:shd w:val="clear" w:color="auto" w:fill="FFFFFF"/>
        <w:spacing w:after="0" w:line="161" w:lineRule="atLeast"/>
        <w:jc w:val="center"/>
        <w:rPr>
          <w:rFonts w:eastAsia="Times New Roman" w:cs="Times New Roman"/>
          <w:b/>
          <w:bCs/>
          <w:color w:val="000000" w:themeColor="text1"/>
          <w:sz w:val="32"/>
          <w:szCs w:val="32"/>
        </w:rPr>
      </w:pPr>
    </w:p>
    <w:p w:rsidR="00B8168B" w:rsidRPr="00B8168B" w:rsidRDefault="00B8168B" w:rsidP="00B8168B">
      <w:pPr>
        <w:shd w:val="clear" w:color="auto" w:fill="FFFFFF"/>
        <w:spacing w:after="0" w:line="161" w:lineRule="atLeast"/>
        <w:jc w:val="center"/>
        <w:rPr>
          <w:rFonts w:eastAsia="Times New Roman" w:cs="Times New Roman"/>
          <w:b/>
          <w:bCs/>
          <w:color w:val="000000" w:themeColor="text1"/>
          <w:sz w:val="32"/>
          <w:szCs w:val="32"/>
        </w:rPr>
      </w:pPr>
      <w:r w:rsidRPr="00B8168B">
        <w:rPr>
          <w:rFonts w:eastAsia="Times New Roman" w:cs="Times New Roman"/>
          <w:b/>
          <w:bCs/>
          <w:color w:val="000000" w:themeColor="text1"/>
          <w:sz w:val="32"/>
          <w:szCs w:val="32"/>
        </w:rPr>
        <w:t>VỀ CÔNG TÁC TUYỂN CHỌN VÀ GỌI CÔNG DÂN NHẬP NGŨ</w:t>
      </w:r>
    </w:p>
    <w:p w:rsidR="00B8168B" w:rsidRPr="00B8168B" w:rsidRDefault="00B8168B" w:rsidP="00B8168B">
      <w:pPr>
        <w:shd w:val="clear" w:color="auto" w:fill="FFFFFF"/>
        <w:spacing w:after="0" w:line="161" w:lineRule="atLeast"/>
        <w:jc w:val="center"/>
        <w:rPr>
          <w:rFonts w:eastAsia="Times New Roman" w:cs="Times New Roman"/>
          <w:b/>
          <w:bCs/>
          <w:color w:val="000000" w:themeColor="text1"/>
          <w:sz w:val="32"/>
          <w:szCs w:val="32"/>
        </w:rPr>
      </w:pPr>
      <w:r w:rsidRPr="00B8168B">
        <w:rPr>
          <w:rFonts w:eastAsia="Times New Roman" w:cs="Times New Roman"/>
          <w:b/>
          <w:bCs/>
          <w:color w:val="000000" w:themeColor="text1"/>
          <w:sz w:val="32"/>
          <w:szCs w:val="32"/>
        </w:rPr>
        <w:t xml:space="preserve"> NĂM 2021 </w:t>
      </w:r>
    </w:p>
    <w:p w:rsidR="00B8168B" w:rsidRPr="00272518" w:rsidRDefault="00B8168B" w:rsidP="00B8168B">
      <w:pPr>
        <w:shd w:val="clear" w:color="auto" w:fill="FFFFFF"/>
        <w:spacing w:before="100" w:beforeAutospacing="1" w:after="100" w:afterAutospacing="1" w:line="161" w:lineRule="atLeast"/>
        <w:ind w:firstLine="720"/>
        <w:jc w:val="both"/>
        <w:rPr>
          <w:rFonts w:eastAsia="Times New Roman" w:cs="Times New Roman"/>
          <w:color w:val="000000"/>
          <w:szCs w:val="28"/>
        </w:rPr>
      </w:pPr>
      <w:r w:rsidRPr="00272518">
        <w:rPr>
          <w:rFonts w:eastAsia="Times New Roman" w:cs="Times New Roman"/>
          <w:color w:val="000000"/>
          <w:szCs w:val="28"/>
        </w:rPr>
        <w:t>Công dân có bổn phận làm nghĩa vụ quân sự (NVQS), thực hiện NVQS là trách nhiệm của mỗi công dân đối với Tổ quốc, không phân biệt dân tộc, thành phần xã hội, tín ngưỡng, tôn giáo, trình độ văn hóa, nghề nghiệp … nhằm góp phần xây dựng an ninh quốc phòng, xây dựng và bảo vệ Tổ quốc. Những công dân đến tuổi tham gia nghĩa vụ quân sự cần  thực hiện tinh thần trách nhiệm, nghĩa vụ của mình đối với Tổ quốc. Mỗi gia đình cần động viên, khuyến khích con em mình tham gia thực hiện NVQS khi đến tuổi như pháp luật quy định.</w:t>
      </w:r>
    </w:p>
    <w:p w:rsidR="00B8168B" w:rsidRPr="00272518" w:rsidRDefault="00B8168B" w:rsidP="00B8168B">
      <w:pPr>
        <w:shd w:val="clear" w:color="auto" w:fill="FFFFFF"/>
        <w:spacing w:before="100" w:beforeAutospacing="1" w:after="100" w:afterAutospacing="1" w:line="161" w:lineRule="atLeast"/>
        <w:ind w:firstLine="567"/>
        <w:jc w:val="both"/>
        <w:rPr>
          <w:rFonts w:eastAsia="Times New Roman" w:cs="Times New Roman"/>
          <w:color w:val="000000"/>
          <w:szCs w:val="28"/>
        </w:rPr>
      </w:pPr>
      <w:r w:rsidRPr="00272518">
        <w:rPr>
          <w:rFonts w:eastAsia="Times New Roman" w:cs="Times New Roman"/>
          <w:color w:val="000000"/>
          <w:szCs w:val="28"/>
        </w:rPr>
        <w:t> Theo Luật Nghĩa vụ quân sự sửa đổi, bổ sung năm 2015 có quy định như sau:</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Tại Điều 4 của Luật Nghĩa vụ quân sự có quy định như sau:</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Nghĩa vụ quân sự là nghĩa vụ vẻ vang của công dân phục vụ trong Quân đội nhân dân. Thực hiện nghĩa vụ quân sự bao gồm phục vụ tại ngũ và phục vụ trong ngạch dự bị của Quân đội nhân dân.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2. Công dân trong độ tuổi thực hiện nghĩa vụ quân sự, không phân biệt dân tộc, thành phần xã hội, tín ngưỡng, tôn giáo, trình độ học vấn, nghề nghiệp, nơi cư trú phải thực hiện nghĩa vụ quân sự theo quy định của Luật này.</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3. Công dân phục vụ trong lực lượng Cảnh sát biển và thực hiện nghĩa vụ tham gia Công an nhân dân được coi là thực hiện nghĩa vụ quân sự tại ngũ.</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4. Công dân thuộc một trong các trường hợp sau đây được công nhận hoàn thành nghĩa vụ quân sự tại ngũ trong thời bình:</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a) Dân quân tự vệ nòng cốt đã hoàn thành nghĩa vụ tham gia dân quân tự vệ, trong đó có ít nhất 12 tháng làm nhiệm vụ dân quân tự vệ thường trực;</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b) Hoàn thành nhiệm vụ tham gia Công an xã liên tục từ đủ 36 tháng trở lên;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c) Cán bộ, công chức, viên chức, sinh viên tốt nghiệp đại học trở lên, đã được đào tạo và phong quân hàm sĩ quan dự bị;</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lastRenderedPageBreak/>
        <w:t>d) Thanh niên đã tốt nghiệp đại học, cao đẳng, trung cấp tình nguyện phục vụ tại đoàn kinh tế - quốc phòng từ đủ 24 tháng trở lên theo Đề án do Thủ tướng Chính phủ quyết định;</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đ) Công dân phục vụ trên tàu kiểm ngư từ đủ 24 tháng trở lên.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Tại Điều 10 của Luật nghĩa vụ quân sự có quy định các hành vi bị nghiêm cấm:</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Trốn tránh thực hiện nghĩa vụ quân sự</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2. Chống đối, cản trở việc thực hiện nghĩa vụ quân sự.</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3. Gian dối trong khám sức khỏe nghĩa vụ quân sự.</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4. Lợi dụng chức vụ, quyền hạn làm trái quy định về nghĩa vụ quân sự.</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5. Sử dụng hạ sĩ quan, binh sĩ trái quy định của pháp luật</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6. Xâm phạm thân thể, sức khỏe; xúc phạm danh dự, nhân phẩm của hạ sĩ quan, binh sĩ.</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30 của Luật nghĩa vụ quân sự có quy định độ tuổi gọi nhập ngũ:</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Công dân đủ 18 tuổi được gọi nhập ngũ; độ tuổi gọi nhập ngũ từ đủ 18 tuổi đến hết 25 tuổi; công dân được đào tạo trình độ cao đẳng, đại học đã được tạm hoãn gọi nhập ngũ thì độ tuổi gọi nhập ngũ đến hết 27 tuổi.</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31 của Luật nghĩa vụ quân sự có quy định tiêu chuẩn công dân được gọi nhập ngũ và thực hiện nghĩa vụ tham gia Công an nhân dân: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Công dân được gọi nhập ngũ khi có đủ các tiêu chuẩn sau đây:</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a) Lý lịch rõ ràng;  </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b) Chấp hành nghiêm đường lối, chủ trương của Đảng, chính sách, pháp luật của Nhà nước;</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c) Đủ sức khỏe phục vụ tại ngũ theo quy định;</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d) Có trình độ văn hóa phù hợp.</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2. Tiêu chuẩn công dân được gọi thực hiện nghĩa vụ tham gia Công an nhân dân theo quy định tại Điều 7 của Luật Công an nhân dân.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41 quy định về tạm hoãn gọi nhập ngũ và miễn gọi nhập ngũ:</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Tạm hoãn gọi nhập ngũ đối với những công dân sau đây:</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a) Chưa đủ sức khỏe phục vụ tại ngũ theo kết luận của Hội đồng khám sức khỏe;</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lastRenderedPageBreak/>
        <w:t>b)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Ủy ban nhân dân cấp xã xác nhận;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c) Một con của bệnh binh, người nhiễm chất độc da cam suy giảm khả năng lao động từ 61% đến 80%;</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d) Có anh, chị hoặc em ruột là hạ sĩ quan, binh sĩ đang phục vụ tại ngũ; hạ sĩ quan, chiến sĩ thực hiện nghĩa vụ tham gia Công an nhân dân;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đ) Người thuộc diện di dân, giãn dân trong 03 năm đầu đến các xã đặc biệt khó khăn theo dự án phát triển kinh tế - xã hội của Nhà nước do Ủy ban nhân dân cấp tỉnh trở lên quyết định;</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e) Cán bộ, công chức, viên chức, thanh niên xung phong được điều động đến công tác, làm việc ở vùng có điều kiện kinh tế - xã hội đặc biệt khó khăn theo quy định của pháp luật;</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g) Đang học tại cơ sở giáo dục phổ thông; đang được đào tạo trình độ đại học hệ chính quy thuộc cơ sở giáo dục đại học, trình độ cao đẳng hệ chính quy thuộc cơ sở giáo dục nghề nghiệp trong thời gian một khóa đào tạo của một trình độ đào tạo.</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2. Miễn gọi nhập ngũ đối với những công dân sau đây:</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a) Con của liệt sĩ, con của thương binh hạng một;</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b) Một anh hoặc một em trai của liệt sĩ;</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c) Một con của thương binh hạng hai; một con của bệnh binh suy giảm khả năng lao động từ 81% trở lên; một con của người nhiễm chất độc da cam suy giảm khả năng lao động từ 81 % trở lên;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d) Người làm công tác cơ yếu không phải là quân nhân, Công an nhân dân;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đ) Cán bộ, công chức, viên chức, thanh niên xung phong được điều động đến công tác, làm việc ở vùng có điều kiện kinh tế - xã hội đặc biệt khó khăn theo quy định của pháp luật từ 24 tháng trở lên.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3. Công dân thuộc diện tạm hoãn gọi nhập ngũ quy định tại khoản 1 Điều này, nếu không còn lý do tạm hoãn thì được gọi nhập ngũ.</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Công dân thuộc diện được tạm hoãn gọi nhập ngũ hoặc được miễn gọi nhập ngũ quy định tại khoản 1 và khoản 2 Điều này, nếu tình nguyện thì được xem xét tuyển chọn và gọi nhập ngũ. </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lastRenderedPageBreak/>
        <w:t>Điều 42. Thẩm quyền quyết định tạm hoãn gọi nhập ngũ, miễn gọi nhập ngũ và công nhận hoàn thành nghĩa vụ quân sự tại ngũ:</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Chủ tịch Ủy ban nhân dân cấp huyện quyết định tạm hoãn gọi nhập ngũ và miễn gọi nhập ngũ đối với công dân quy định tại Điều 41 của Luật này.</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2. Chỉ huy trưởng Ban chỉ huy quân sự cấp huyện quyết định công nhận hoàn thành nghĩa vụ quân sự tại ngũ đối với công dân quy định tại khoản 4 Điều 4 của Luật này.  </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59 của Luật nghĩa vụ quân sự quy định về xử lý vi phạm:    </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Tổ chức, cá nhân có hành vi trốn tránh, chống đối, cản trở việc thực hiện nghĩa vụ quân sự thì tùy theo tính chất, mức độ vi phạm mà bị xử lý kỷ luật, xử phạt hành chính hoặc bị truy cứu trách nhiệm hình sự.</w:t>
      </w:r>
    </w:p>
    <w:p w:rsidR="00C264C1" w:rsidRPr="00C264C1" w:rsidRDefault="00C264C1" w:rsidP="00C264C1">
      <w:pPr>
        <w:shd w:val="clear" w:color="auto" w:fill="FFFFFF"/>
        <w:spacing w:before="150" w:after="150" w:line="300" w:lineRule="atLeast"/>
        <w:ind w:firstLine="567"/>
        <w:jc w:val="center"/>
        <w:rPr>
          <w:rFonts w:eastAsia="Times New Roman" w:cs="Times New Roman"/>
          <w:color w:val="000000"/>
          <w:szCs w:val="28"/>
        </w:rPr>
      </w:pPr>
      <w:r w:rsidRPr="00C264C1">
        <w:rPr>
          <w:rFonts w:eastAsia="Times New Roman" w:cs="Times New Roman"/>
          <w:b/>
          <w:bCs/>
          <w:color w:val="000000"/>
          <w:szCs w:val="28"/>
        </w:rPr>
        <w:t>TRÍCH NGHỊ ĐỊNH 120</w:t>
      </w:r>
    </w:p>
    <w:p w:rsidR="00C264C1" w:rsidRPr="00C264C1" w:rsidRDefault="00C264C1" w:rsidP="00C264C1">
      <w:pPr>
        <w:shd w:val="clear" w:color="auto" w:fill="FFFFFF"/>
        <w:spacing w:before="150" w:after="150" w:line="300" w:lineRule="atLeast"/>
        <w:ind w:firstLine="567"/>
        <w:jc w:val="center"/>
        <w:rPr>
          <w:rFonts w:eastAsia="Times New Roman" w:cs="Times New Roman"/>
          <w:color w:val="000000"/>
          <w:szCs w:val="28"/>
        </w:rPr>
      </w:pPr>
      <w:r w:rsidRPr="00C264C1">
        <w:rPr>
          <w:rFonts w:eastAsia="Times New Roman" w:cs="Times New Roman"/>
          <w:b/>
          <w:bCs/>
          <w:color w:val="000000"/>
          <w:szCs w:val="28"/>
        </w:rPr>
        <w:t>(Nghị định số 120/2013/NĐ-CP ngày 09/10/2013 của Chính phủ về</w:t>
      </w:r>
    </w:p>
    <w:p w:rsidR="00C264C1" w:rsidRPr="00C264C1" w:rsidRDefault="00C264C1" w:rsidP="00C264C1">
      <w:pPr>
        <w:shd w:val="clear" w:color="auto" w:fill="FFFFFF"/>
        <w:spacing w:before="150" w:after="150" w:line="300" w:lineRule="atLeast"/>
        <w:ind w:firstLine="567"/>
        <w:jc w:val="center"/>
        <w:rPr>
          <w:rFonts w:eastAsia="Times New Roman" w:cs="Times New Roman"/>
          <w:color w:val="000000"/>
          <w:szCs w:val="28"/>
        </w:rPr>
      </w:pPr>
      <w:r w:rsidRPr="00C264C1">
        <w:rPr>
          <w:rFonts w:eastAsia="Times New Roman" w:cs="Times New Roman"/>
          <w:b/>
          <w:bCs/>
          <w:color w:val="000000"/>
          <w:szCs w:val="28"/>
        </w:rPr>
        <w:t>Quy định xử phạt vi phạm hành chính trong lĩnh vực quốc phòng, cơ yếu)</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5. Vi phạm quy định sơ tuyển thực hiện nghĩa vụ quân sự.</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Phạt tiền từ </w:t>
      </w:r>
      <w:r w:rsidRPr="00C264C1">
        <w:rPr>
          <w:rFonts w:eastAsia="Times New Roman" w:cs="Times New Roman"/>
          <w:b/>
          <w:bCs/>
          <w:color w:val="000000"/>
          <w:szCs w:val="28"/>
        </w:rPr>
        <w:t>500.000 đồng đến 1.000.000</w:t>
      </w:r>
      <w:r w:rsidRPr="00C264C1">
        <w:rPr>
          <w:rFonts w:eastAsia="Times New Roman" w:cs="Times New Roman"/>
          <w:color w:val="000000"/>
          <w:szCs w:val="28"/>
        </w:rPr>
        <w:t> đồng đối với hành vi không có mặt đúng thời gian hoặc địa điểm tập trung sơ tuyển ghi trong giấy gọi sơ tuyển thực hiện nghĩa vụ quân sự mà không có lý do chính đáng.</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2. Biện pháp khắc phục hậu quả: Buộc thực hiện sơ tuyển nghĩa vụ quân sự theo kế hoạch của Hội đồng nghĩa vụ quân sự đối với hành vi quy định tại Khoản 1 Điều này.</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6. Vi phạm quy định về kiểm tra, khám sức khỏe thực hiện nghĩa vụ quân sự</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Phạt tiền từ </w:t>
      </w:r>
      <w:r w:rsidRPr="00C264C1">
        <w:rPr>
          <w:rFonts w:eastAsia="Times New Roman" w:cs="Times New Roman"/>
          <w:b/>
          <w:bCs/>
          <w:color w:val="000000"/>
          <w:szCs w:val="28"/>
        </w:rPr>
        <w:t>800.000 đồng đến 1.200.000</w:t>
      </w:r>
      <w:r w:rsidRPr="00C264C1">
        <w:rPr>
          <w:rFonts w:eastAsia="Times New Roman" w:cs="Times New Roman"/>
          <w:color w:val="000000"/>
          <w:szCs w:val="28"/>
        </w:rPr>
        <w:t> đồng đối với hành vi không có mặt đúng thời gian hoặc địa điểm kiểm tra, khám sức khỏe ghi trong giấy gọi kiểm tra, khám sức khỏe thực hiện nghĩa vụ quân sự mà không có lý do chính đáng.</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2. Phạt tiền từ </w:t>
      </w:r>
      <w:r w:rsidRPr="00C264C1">
        <w:rPr>
          <w:rFonts w:eastAsia="Times New Roman" w:cs="Times New Roman"/>
          <w:b/>
          <w:bCs/>
          <w:color w:val="000000"/>
          <w:szCs w:val="28"/>
        </w:rPr>
        <w:t>2.000.000 đồng đến 4.000.000</w:t>
      </w:r>
      <w:r w:rsidRPr="00C264C1">
        <w:rPr>
          <w:rFonts w:eastAsia="Times New Roman" w:cs="Times New Roman"/>
          <w:color w:val="000000"/>
          <w:szCs w:val="28"/>
        </w:rPr>
        <w:t> đồng đối với một trong các hành vi vi phạm sau:</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a) Người khám sức khỏe gian dối làm sai lệch kết quả phân loại sức khỏe của mình nhằm trốn tránh nghĩa vụ quân sự;</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b) Đưa tiền hoặc các lợi ích vật chất khác cho cán bộ, nhân viên y tế để làm sai lệch kết quả phân loại sức khỏe của người khám sức khỏe thực hiện nghĩa vụ quân sự;</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lastRenderedPageBreak/>
        <w:t>c) Cán bộ, nhân viên y tế cố ý làm sai lệch các yếu tố về sức khỏe của người khám sức khỏe thực hiện nghĩa vụ quân sự.</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3. Biện pháp khắc phục hậu quả:</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a) Buộc thực hiện kiểm tra hoặc khám sức khỏe theo kế hoạch của Hội đồng nghĩa vụ quân sự đối với hành vi quy định tại Khoản 1 Điều này;</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b) Buộc nộp lại số lợi bất hợp pháp mà cán bộ, nhân viên y tế có được đối với hành vi quy định tại Điểm b Khoản 2 Điều này;</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c) Buộc thực hiện lại việc khám sức khỏe đối với người được khám sức khỏe thực hiện nghĩa vụ quân sự quy định tại Điểm a, Điểm b, Điểm c Khoản 2 Điều này.</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7. Vi phạm quy định về nhập ngũ</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Phạt tiền từ </w:t>
      </w:r>
      <w:r w:rsidRPr="00C264C1">
        <w:rPr>
          <w:rFonts w:eastAsia="Times New Roman" w:cs="Times New Roman"/>
          <w:b/>
          <w:bCs/>
          <w:color w:val="000000"/>
          <w:szCs w:val="28"/>
        </w:rPr>
        <w:t>1.500.000 đồng đến 2.500.000</w:t>
      </w:r>
      <w:r w:rsidRPr="00C264C1">
        <w:rPr>
          <w:rFonts w:eastAsia="Times New Roman" w:cs="Times New Roman"/>
          <w:color w:val="000000"/>
          <w:szCs w:val="28"/>
        </w:rPr>
        <w:t> đồng đối với hành vi không có mặt đúng thời gian hoặc địa điểm tập trung ghi trong lệnh gọi nhập ngũ mà không có lý do chính đáng.</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2. Biện pháp khắc phục hậu quả: Buộc chấp hành lệnh gọi nhập ngũ đối với hành vi quy định tại Khoản 1 Điều này.</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8. Vi phạm quy định về thực hiện nghĩa vụ quân sự phục vụ tại ngũ.</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Phạt tiền từ </w:t>
      </w:r>
      <w:r w:rsidRPr="00C264C1">
        <w:rPr>
          <w:rFonts w:eastAsia="Times New Roman" w:cs="Times New Roman"/>
          <w:b/>
          <w:bCs/>
          <w:color w:val="000000"/>
          <w:szCs w:val="28"/>
        </w:rPr>
        <w:t>3.000.000 đồng đến 5.000.000</w:t>
      </w:r>
      <w:r w:rsidRPr="00C264C1">
        <w:rPr>
          <w:rFonts w:eastAsia="Times New Roman" w:cs="Times New Roman"/>
          <w:color w:val="000000"/>
          <w:szCs w:val="28"/>
        </w:rPr>
        <w:t> đồng đối với một trong các hành vi vi phạm sau:</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a) Đào ngũ khi đang làm nghĩa vụ quân sự phục vụ tại ngũ trong thời bình nhưng chưa gây hậu quả nghiêm trọng, mà đơn vị quân đội cấp Trung đoàn và tương đương đã gửi giấy thông báo đào ngũ và cắt quân số cho Ủy ban nhân dân cấp xã và cơ quan quân sự cấp huyện;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b) Chứa chấp, bao che quân nhân đào ngũ.</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2. Biện pháp khắc phục hậu quả: Buộc hoàn trả toàn bộ quân trang được cấp và buộc phải thực hiện nghĩa vụ quân sự theo quy định của Luật nghĩa vụ quân sự đối với hành vi quy định tại Điểm a Khoản 1 Điều này.</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 </w:t>
      </w:r>
      <w:r w:rsidRPr="00C264C1">
        <w:rPr>
          <w:rFonts w:eastAsia="Times New Roman" w:cs="Times New Roman"/>
          <w:b/>
          <w:bCs/>
          <w:color w:val="000000"/>
          <w:szCs w:val="28"/>
        </w:rPr>
        <w:t>Điều 9. Vi phạm các quy định về thực hiện nghĩa vụ quân sự:</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Phạt tiền từ</w:t>
      </w:r>
      <w:r w:rsidRPr="00C264C1">
        <w:rPr>
          <w:rFonts w:eastAsia="Times New Roman" w:cs="Times New Roman"/>
          <w:b/>
          <w:bCs/>
          <w:color w:val="000000"/>
          <w:szCs w:val="28"/>
        </w:rPr>
        <w:t> 1.500.000 đồng đến 2.000.000 đồng</w:t>
      </w:r>
      <w:r w:rsidRPr="00C264C1">
        <w:rPr>
          <w:rFonts w:eastAsia="Times New Roman" w:cs="Times New Roman"/>
          <w:color w:val="000000"/>
          <w:szCs w:val="28"/>
        </w:rPr>
        <w:t> đối với hành vi không bố trí sắp xếp thời gian, không tạo điều kiện cho công dân thực hiện đăng ký nghĩa vụ quân sự, sơ tuyển nghĩa vụ quân sự, khám sức khỏe thực hiện nghĩa vụ quân sự, thực hiện lệnh gọi nhập ngũ.</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lastRenderedPageBreak/>
        <w:t>2. Phạt tiền từ</w:t>
      </w:r>
      <w:r w:rsidRPr="00C264C1">
        <w:rPr>
          <w:rFonts w:eastAsia="Times New Roman" w:cs="Times New Roman"/>
          <w:b/>
          <w:bCs/>
          <w:color w:val="000000"/>
          <w:szCs w:val="28"/>
        </w:rPr>
        <w:t> 2.000.000 đồng đến 3.000.000 </w:t>
      </w:r>
      <w:r w:rsidRPr="00C264C1">
        <w:rPr>
          <w:rFonts w:eastAsia="Times New Roman" w:cs="Times New Roman"/>
          <w:color w:val="000000"/>
          <w:szCs w:val="28"/>
        </w:rPr>
        <w:t>đồng đối với hành vi cản trở người có trách nhiệm thi hành nhiệm vụ về đăng ký nghĩa vụ quân sự, sơ tuyển nghĩa vụ quân sự, khám sức khỏe thực hiện nghĩa vụ quân sự, thực hiện lệnh gọi nhập ngũ.</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4. Phạt tiền từ </w:t>
      </w:r>
      <w:r w:rsidRPr="00C264C1">
        <w:rPr>
          <w:rFonts w:eastAsia="Times New Roman" w:cs="Times New Roman"/>
          <w:b/>
          <w:bCs/>
          <w:color w:val="000000"/>
          <w:szCs w:val="28"/>
        </w:rPr>
        <w:t>5.000.000 đồng đến 10.000.000</w:t>
      </w:r>
      <w:r w:rsidRPr="00C264C1">
        <w:rPr>
          <w:rFonts w:eastAsia="Times New Roman" w:cs="Times New Roman"/>
          <w:color w:val="000000"/>
          <w:szCs w:val="28"/>
        </w:rPr>
        <w:t> đồng đối với hành vi không tiếp nhận lại công dân đã hoàn thành nghĩa vụ quân sự trở về cơ quan, tổ chức cũ làm việc.</w:t>
      </w:r>
    </w:p>
    <w:p w:rsidR="00C264C1" w:rsidRPr="00C264C1" w:rsidRDefault="00C264C1" w:rsidP="00C264C1">
      <w:pPr>
        <w:shd w:val="clear" w:color="auto" w:fill="FFFFFF"/>
        <w:spacing w:before="150" w:after="150" w:line="300" w:lineRule="atLeast"/>
        <w:ind w:firstLine="567"/>
        <w:jc w:val="center"/>
        <w:rPr>
          <w:rFonts w:eastAsia="Times New Roman" w:cs="Times New Roman"/>
          <w:color w:val="000000"/>
          <w:szCs w:val="28"/>
        </w:rPr>
      </w:pPr>
      <w:r w:rsidRPr="00C264C1">
        <w:rPr>
          <w:rFonts w:eastAsia="Times New Roman" w:cs="Times New Roman"/>
          <w:b/>
          <w:bCs/>
          <w:color w:val="000000"/>
          <w:szCs w:val="28"/>
        </w:rPr>
        <w:t>QUY ĐỊNH TUYỂN CHỌN VÀ THỰC HIỆN CHẾ ĐỘ, CHÍNH SÁCH ĐỐI VỚI CÔNG DÂN THỰC HIỆN NGHĨA VỤ THAM GIA CÔNG AN NHÂN DÂN THEO NGHỊ ĐỊNH 70/NĐ-CP NGÀY 23 THÁNG 8 NĂM 2019.</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Căn cứ Công văn số 732/CV-CAVL ngày 08 tháng 10 năm 2019 về việc tuyển chọn công dân thực hiện nghĩa vụ tham gia CAND năm 2020. Huyện Vĩnh Lộc có 17 chỉ tiêu thực hiện nghĩa vụ tham gia Công an nhân dân.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4. Đối tượng tuyển chọn và thời gian phục vụ</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Công dân nam trong độ tuổi gọi nhập ngũ đã đăng ký nghĩa vụ quân sự theo quy định của Luật Nghĩa vụ quân sự năm 2015. Công dân nữ trong độ tuổi gọi nhập ngũ đã đăng ký nghĩa vụ quân sự theo quy định của Luật nghĩa vụ quân sự năm 2015, có trình độ chuyên môn phù hợp với yêu cầu của Công an nhân dân, nếu tự nguyện và Công an nhân dân có nhu cầu thì được xem xét, tuyển chọn thực hiện nghĩa vụ tham gia Công an nhân dân.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2. Bộ trưởng Bộ Công an quy định cụ thể độ tuổi tuyển chọn công dân thực hiện nghĩa vụ tham gia Công an nhân dân phù hợp với tính chất, đặc điểm của từng đơn vị sử dụng và quy định ngành nghề cần thiết để tuyển chọn công dân nữ thực hiện nghĩa vụ tham gia Công an nhân dân phù hợp với nhu cầu sử dụng trong từng thời kỳ.</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3. Thời hạn thực hiện nghĩa vụ tham gia Công an nhân dân là 24 tháng. Bộ trưởng Bộ Công an quyết định kéo dài thời hạn phục vụ tại ngũ của hạ sĩ quan, chiến sĩ nghĩa vụ nhưng không quá 06 tháng trong các trường hợp quy định tại khoản 1 Điều 8 Luật Công an nhân dân năm 2018.</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Thời gian thực hiện nghĩa vụ được tính từ ngày giao nhận công dân; trong trường hợp không giao nhận tập trung thì tính từ ngày đơn vị Công an nhân dân tiếp nhận đến khi được cấp có thẩm quyền quyết định xuất ngũ. Thời gian đào ngũ, thời gian chấp hành hình phạt tù không được tính vào thời gian thực hiện nghĩa vụ tham gia Công an nhân dân.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5. Tiêu chuẩn tuyển chọn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lastRenderedPageBreak/>
        <w:t>Công dân được tuyển chọn thực hiện nghĩa vụ tham gia Công an nhân dân khi có đủ các tiêu chuẩn sau đây:</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Có lý lịch rõ ràng.</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2. Nghiêm chỉnh chấp hành đường lối, chủ trương của Đảng, chính sách, pháp luật của Nhà nước; không có tiền án, tiền sự, không bị truy cứu trách nhiệm hình sự, quản chế, không trong thời gian bị áp dụng biện pháp giáo dục tại xã, phường, thị trấn hoặc đưa vào cơ sở chữa bệnh bắt buộc, cơ sở giáo dục bắt buộc; có phẩm chất, đạo đức tư cách tốt, được quần chúng nhân dân nơi cư trú hoặc nơi học tập, công tác tín nhiệm.</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3. Bảo đảm tiêu chuẩn chính trị của hạ sĩ quan, chiến sĩ phục vụ theo chế độ nghĩa vụ trong Công an nhân dân.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4. Có bằng tốt nghiệp trung học phổ thông trở lên. Các xã miền núi, hải đảo, vùng đồng bào dân tộc thiểu số, vùng có điều kiện kinh tế - xã hội đặc biệt khó khăn được tuyển công dân có bằng tốt nghiệp trung học cơ sở.</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5. Thể hình cân đối, không dị hình, dị dạng và đáp ứng các tiêu chuẩn sức khỏe để thực hiện nghĩa vụ tham gia Công an nhân dân.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6. Hồ sơ tuyển chọn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Công dân tham dự tuyển chọn thực hiện nghĩa vụ tham gia Công an nhân dân nộp cho Công an xã, phường, thị trấn (sau đây gọi chung là Công an cấp xã) nơi công dân có hộ khẩu thường trú các giấy tờ sau:</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Tờ khai đăng ký thực hiện nghĩa vụ tham gia Công an nhân dân theo mẫu Phụ lục ban hành kèm theo Nghị định này có xác nhận của Ủy ban nhân dân xã, phường, thị trấn (sau đây gọi chung là Ủy ban nhân dân cấp xã) nơi cư trú hoặc của cơ quan, tổ chức nơi người đó đang công tác, học tập.</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2. Giấy chứng nhận đăng ký nghĩa vụ quân sự.</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7. Trình tự tuyển chọn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Việc tuyển chọn và gọi công dân thực hiện nghĩa vụ tham gia Công an nhân dân thực hiện theo các bước như sau:</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Công an cấp xã căn cứ số lượng gọi công dân thực hiện nghĩa vụ tham gia Công an nhân dân được giao trên địa bàn xã, tiến hành:</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 xml:space="preserve">a) Tham mưu với Ủy ban nhân dân cùng cấp tổ chức thông báo, tuyên truyền trên các phương tiện thông tin đại chúng và niêm yết công khai tại trụ sở Công an, Ủy ban nhân dân cấp xã về đối tượng, tiêu chuẩn, điều kiện, thời gian tiếp nhận hồ </w:t>
      </w:r>
      <w:r w:rsidRPr="00C264C1">
        <w:rPr>
          <w:rFonts w:eastAsia="Times New Roman" w:cs="Times New Roman"/>
          <w:color w:val="000000"/>
          <w:szCs w:val="28"/>
        </w:rPr>
        <w:lastRenderedPageBreak/>
        <w:t>sơ đăng ký dự tuyển. Thời hạn tiếp nhận hồ sơ đăng ký dự tuyển ít nhất là 30 ngày, kể từ ngày thông báo;</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b) Tiếp nhận hồ sơ của công dân đăng ký dự tuyển và tổ chức sơ tuyển (chiều cao, cân nặng, hình thể); báo cáo kết quả (kèm theo hồ sơ) của những trường hợp đạt yêu cầu qua sơ tuyển về Công an cấp huyện;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2. Công an cấp huyện tiến hành tuyển chọn và gọi công dân thực hiện nghĩa vụ tham gia Công an nhân dân, như sau:</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a) Trưởng Công an cấp huyện ra lệnh gọi khám sức khỏe cho công dân theo quy định tại khoản 2 Điều 40 Luật Nghĩa vụ quân sự năm 2015. Lệnh gọi khám sức khỏe phải được giao cho công dân trước thời điểm khám sức khỏe mười lăm ngày;</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b) Tổ chức thẩm tra lý lịch, kết luận tiêu chuẩn chính trị đối với những trường hợp đạt tiêu chuẩn sức khỏe theo kết luận của Hội đồng khám sức khỏe cấp huyện;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c) Báo cáo Hội đồng nghĩa vụ quân sự trình Chủ tịch Ủy ban nhân dân cấp huyện quyết định danh sách công dân được tuyển chọn thực hiện nghĩa vụ tham gia Công an nhân dân;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d) Căn cứ danh sách công dân được tuyển chọn thực hiện nghĩa vụ tham gia Công an nhân dân được Chủ tịch Ủy ban nhân dân cấp huyện duyệt, Trưởng Công an cấp huyện ra lệnh gọi từng công dân thực hiện nghĩa vụ tham gia Công an nhân dân.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8. Chế độ, chính sách</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Trong thời gian thực hiện khám sức khỏe theo lệnh gọi của Trưởng Công an cấp huyện, công dân tham dự tuyển chọn thực hiện nghĩa vụ tham gia Công an nhân dân được hưởng các chế độ, chính sách quy định đối với công dân trong thời gian thực hiện khám, kiểm tra sức khỏe nghĩa vụ quân sự.</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2. Trong thời gian phục vụ tại ngũ và khi xuất ngũ hạ sĩ quan, chiến sĩ nghĩa vụ được hưởng các chế độ, chính sách quy định đối với hạ sĩ quan, binh sĩ phục vụ trong lực lượng vũ trang nhân dân quy định tại Điều 50 Luật Nghĩa vụ quân sự năm 2015 và các văn bản quy định chi tiết thi hành.</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10. Xuất ngũ</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Hạ sĩ quan, chiến sĩ hết thời hạn phục vụ tại ngũ quy định tại khoản 3 Điều 4 Nghị định này thì được xuất ngũ.</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 xml:space="preserve">2. Hạ sĩ quan, chiến sĩ nghĩa vụ có thể được xuất ngũ trước thời hạn khi được Hội đồng giám định y khoa cấp tỉnh hoặc Hội đồng y khoa Bộ Công an kết luận không đủ sức khỏe để tiếp tục phục vụ tại ngũ hoặc các trường hợp quy định </w:t>
      </w:r>
      <w:r w:rsidRPr="00C264C1">
        <w:rPr>
          <w:rFonts w:eastAsia="Times New Roman" w:cs="Times New Roman"/>
          <w:color w:val="000000"/>
          <w:szCs w:val="28"/>
        </w:rPr>
        <w:lastRenderedPageBreak/>
        <w:t>tại điểm b và c Khoản 1; các điểm a, b và c Khoản 2 Điều 41 Luật Nghĩa vụ quân sự năm 2015.</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3. Cục trưởng và chức vụ tương đương, Giám đốc Công an cấp tỉnh quyết định xuất ngũ đối với từng hạ sĩ quan, chiến sĩ thuộc quyền; tổ chức lễ tiễn hạ sĩ quan, chiến sĩ hoàn thành nghĩa vụ phục vụ tại ngũ và bàn giao cho Ủy ban nhân dân cấp huyện đã giao quân.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4. Thời hạn xuất ngũ phải được thông báo trước 30 ngày cho hạ sĩ quan, chiến sĩ và Ủy ban nhân dân cấp huyện nơi giao quân hoặc cơ quan, tổ chức nơi làm việc, học tập trước khi nhập ngũ.</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5. Ủy ban nhân dân cấp huyện, cấp xã và cơ quan, tổ chức phải tổ chức tiếp nhận hạ sĩ quan, chiến sĩ xuất ngũ.</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6. Hạ sĩ quan, chiến sĩ hoàn thành nghĩa vụ tham gia Công an nhân dân về nơi cư trú hoặc nơi làm việc, học tập trong thời hạn 15 ngày làm việc phải đến cơ quan đăng ký nghĩa vụ quân sự để đăng ký phục vụ trong ngạch dự bị.</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13. Trách nhiệm của Ủy ban nhân dân các cấp</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Trách nhiệm của Ủy ban nhân dân các cấp:</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a) Tuyên truyền, phổ biến, giáo dục nâng cao nhận thức, trách nhiệm thực hiện quy định về nghĩa vụ tham gia Công an nhân dân trong nhân dân; chỉ đạo và thực hiện tuyển chọn, gọi công dân thực hiện nghĩa vụ tham gia Công an nhân dân theo quy định tại Điều 35 Luật Nghĩa vụ quân sự năm 2015;</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b) Phát huy vai trò, trách nhiệm của hệ thống chính trị ở địa phương; vai trò tham mưu của cơ quan công an các cấp và trách nhiệm của trưởng thôn, xóm, tổ dân phố, khu dân cư, ấp, bản, làng, phum, sóc trong tuyển chọn công dân thực hiện nghĩa vụ tham gia Công an nhân dân;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c) Giao chỉ tiêu phù hợp với nguồn tuyển của từng địa phương. Phối hợp với đơn vị tiếp nhận công dân thực hiện nghĩa vụ tham gia Công an nhân dân bù đổi những công dân đã gọi thực hiện nghĩa vụ vào đơn vị công an nhưng không đủ điều kiện, tiêu chuẩn (nếu có);</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d) Chỉ đạo các ban, ngành liên quan phối hợp với cơ quan công an cùng cấp tổ chức tuyển chọn công dân thực hiện nghĩa vụ tham gia Công an nhân dân.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3. Trách nhiệm của Ủy ban nhân dân cấp huyện: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 xml:space="preserve">Thực hiện trách nhiệm theo quy định tại khoản 1 Điều này và chỉ đạo Hội đồng nghĩa vụ quân sự,Ủy ban nhân dân cấp xã thực hiện tuyển chọn công dân </w:t>
      </w:r>
      <w:r w:rsidRPr="00C264C1">
        <w:rPr>
          <w:rFonts w:eastAsia="Times New Roman" w:cs="Times New Roman"/>
          <w:color w:val="000000"/>
          <w:szCs w:val="28"/>
        </w:rPr>
        <w:lastRenderedPageBreak/>
        <w:t>thực hiện nghĩa vụ tham gia Công an nhân dân đúng quy định, bảo đảm đủ chỉ tiêu, chất lượng tuyển chọn.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4. Trách nhiệm của Ủy ban nhân dân cấp xã:</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Thực hiện trách nhiệm theo quy định tại khoản 1 Điều này và chỉ đạo Hội đồng nghĩa vụ quân sự, Ban Chỉ huy quân sự phối hợp với Công an cấp xã tổ chức tuyển chọn công dân thực hiện nghĩa vụ tham gia Công an nhân dân đúng quy định, đủ số lượng, bảo đảm dân chủ, công bằng, công khai, chất lượng, hiệu quả.</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14. Trách nhiệm của đơn vị tiếp nhận công dân thực hiện nghĩa vụ</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Đơn vị tiếp nhận công dân thực hiện nghĩa vụ có trách nhiệm phối hợp với Ủy ban nhân dân các cấp thực hiện việc tuyển chọn, gọi công dân thực hiện nghĩa vụ tham gia Công an nhân dân.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15. Trách nhiệm của công dân được tuyển chọn thực hiện nghĩa vụ</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Có mặt đúng thời gian và địa điểm ghi trong lệnh gọi. Nếu có lý do chính đáng mà không thể đến đúng thời gian, địa điểm thì phải có xác nhận của Ủy ban nhân dân cấp xã nơi cư trú hoặc cơ quan, tổ chức nơi làm việc và báo cáo Trưởng Công an cấp huyện.</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2. Trong thời gian phục vụ tại ngũ thực hiện nghĩa vụ, trách nhiệm và những việc sĩ quan, hạ sĩ quan, chiến sĩ Công an nhân dân không được làm quy định tại Điều 31, Điều 32 Luật Công an nhân dân năm 2018.</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b/>
          <w:bCs/>
          <w:color w:val="000000"/>
          <w:szCs w:val="28"/>
        </w:rPr>
        <w:t>Điều 16. Xử lý vi phạm</w:t>
      </w:r>
    </w:p>
    <w:p w:rsidR="00C264C1"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1. Công dân không có mặt đúng thời gian, địa điểm ghi trong lệnh gọi thực hiện nghĩa vụ tham gia Công an nhân dân mà không có lý do chính đáng, đào ngũ khi đang thực hiện nghĩa vụ thì tùytheo mức độ vi phạm mà bị xử lý kỷ luật theo Điều lệnh Công an nhân dân; xử phạt hành chính hoặc bị truy cứu trách nhiệm hình sự theo quy định của pháp luật.</w:t>
      </w:r>
    </w:p>
    <w:p w:rsidR="00B8168B" w:rsidRPr="00C264C1" w:rsidRDefault="00C264C1" w:rsidP="00C264C1">
      <w:pPr>
        <w:shd w:val="clear" w:color="auto" w:fill="FFFFFF"/>
        <w:spacing w:before="150" w:after="150" w:line="300" w:lineRule="atLeast"/>
        <w:ind w:firstLine="567"/>
        <w:jc w:val="both"/>
        <w:rPr>
          <w:rFonts w:eastAsia="Times New Roman" w:cs="Times New Roman"/>
          <w:color w:val="000000"/>
          <w:szCs w:val="28"/>
        </w:rPr>
      </w:pPr>
      <w:r w:rsidRPr="00C264C1">
        <w:rPr>
          <w:rFonts w:eastAsia="Times New Roman" w:cs="Times New Roman"/>
          <w:color w:val="000000"/>
          <w:szCs w:val="28"/>
        </w:rPr>
        <w:t>2. Tổ chức, cá nhân có hành vi trốn tránh, chống đối, cản trở việc thực hiện nghĩa vụ tham gia Công an nhân dân thì tùy theo tính chất, mức độ vi phạm mà bị xử lý kỷ luật, xử phạt hành chính hoặc truy cứu trách nhiệm hình sự theo quy định của pháp luật.</w:t>
      </w:r>
    </w:p>
    <w:p w:rsidR="00B8168B" w:rsidRDefault="00B8168B"/>
    <w:p w:rsidR="00B8168B" w:rsidRDefault="00B8168B"/>
    <w:p w:rsidR="00D37C9B" w:rsidRDefault="00D37C9B">
      <w:r>
        <w:t>\</w:t>
      </w:r>
    </w:p>
    <w:p w:rsidR="00D37C9B" w:rsidRDefault="00D37C9B"/>
    <w:p w:rsidR="00D37C9B" w:rsidRDefault="00D37C9B"/>
    <w:p w:rsidR="00B8168B" w:rsidRDefault="00B8168B"/>
    <w:p w:rsidR="00B8168B" w:rsidRPr="00D903F4" w:rsidRDefault="00B8168B" w:rsidP="00B8168B">
      <w:pPr>
        <w:pStyle w:val="Heading1"/>
        <w:shd w:val="clear" w:color="auto" w:fill="FFFFFF"/>
        <w:spacing w:before="0" w:beforeAutospacing="0" w:after="70" w:afterAutospacing="0"/>
        <w:jc w:val="center"/>
        <w:rPr>
          <w:bCs w:val="0"/>
          <w:color w:val="111111"/>
          <w:sz w:val="38"/>
          <w:szCs w:val="38"/>
          <w:u w:val="single"/>
        </w:rPr>
      </w:pPr>
      <w:r w:rsidRPr="00D903F4">
        <w:rPr>
          <w:bCs w:val="0"/>
          <w:color w:val="111111"/>
          <w:sz w:val="38"/>
          <w:szCs w:val="38"/>
          <w:u w:val="single"/>
        </w:rPr>
        <w:t>Những điều cần biết về pháp luật nghĩa vụ quân sự</w:t>
      </w:r>
    </w:p>
    <w:p w:rsidR="00B8168B" w:rsidRDefault="00B8168B" w:rsidP="00B8168B">
      <w:pPr>
        <w:pStyle w:val="Heading1"/>
        <w:shd w:val="clear" w:color="auto" w:fill="FFFFFF"/>
        <w:spacing w:before="0" w:beforeAutospacing="0" w:after="70" w:afterAutospacing="0"/>
        <w:jc w:val="center"/>
        <w:rPr>
          <w:b w:val="0"/>
          <w:bCs w:val="0"/>
          <w:color w:val="111111"/>
          <w:sz w:val="32"/>
          <w:szCs w:val="32"/>
          <w:u w:val="single"/>
        </w:rPr>
      </w:pPr>
    </w:p>
    <w:p w:rsidR="00B8168B" w:rsidRPr="00E553C7" w:rsidRDefault="00B8168B" w:rsidP="00B8168B">
      <w:pPr>
        <w:pStyle w:val="Heading1"/>
        <w:shd w:val="clear" w:color="auto" w:fill="FFFFFF"/>
        <w:spacing w:before="0" w:beforeAutospacing="0" w:after="70" w:afterAutospacing="0"/>
        <w:ind w:firstLine="567"/>
        <w:jc w:val="both"/>
        <w:rPr>
          <w:b w:val="0"/>
          <w:bCs w:val="0"/>
          <w:color w:val="111111"/>
          <w:sz w:val="28"/>
          <w:szCs w:val="28"/>
          <w:u w:val="single"/>
        </w:rPr>
      </w:pPr>
      <w:r w:rsidRPr="00E553C7">
        <w:rPr>
          <w:b w:val="0"/>
          <w:sz w:val="28"/>
          <w:szCs w:val="28"/>
        </w:rPr>
        <w:t>Nghĩa vụ quân sự là một trong những vấn đề quan tâm hàng đầu của các bạn trẻ hiện nay. Luật nghĩa vụ quân sự 2015 có hiệu lực từ ngày 01/01/2016.</w:t>
      </w:r>
      <w:r w:rsidRPr="00E553C7">
        <w:t xml:space="preserve"> </w:t>
      </w:r>
      <w:r w:rsidRPr="00E553C7">
        <w:rPr>
          <w:b w:val="0"/>
          <w:sz w:val="28"/>
          <w:szCs w:val="28"/>
        </w:rPr>
        <w:t>Dưới đây là 09 điều cần biết về nghĩa vụ quân sự mà bạn nên quan tâm:</w:t>
      </w:r>
    </w:p>
    <w:p w:rsidR="00B8168B" w:rsidRDefault="00B8168B" w:rsidP="00B8168B">
      <w:pPr>
        <w:spacing w:after="0" w:line="240" w:lineRule="auto"/>
        <w:ind w:firstLine="567"/>
        <w:jc w:val="both"/>
      </w:pPr>
      <w:r>
        <w:rPr>
          <w:b/>
        </w:rPr>
        <w:t xml:space="preserve">1. </w:t>
      </w:r>
      <w:r w:rsidRPr="00E553C7">
        <w:rPr>
          <w:b/>
        </w:rPr>
        <w:t>Sinh viên Đại học được kéo dài tuổi NVQS đến hết 27 tuổi</w:t>
      </w:r>
      <w:r>
        <w:t>: Cụ thể, sinh viên đã được tạm hoãn NVQS vì lý do đang học Đại học, Cao đẳng thì độ tuổi tham gia NVQS từ đủ 18 tuổi đến hết 27 tuổi.</w:t>
      </w:r>
    </w:p>
    <w:p w:rsidR="00B8168B" w:rsidRDefault="00B8168B" w:rsidP="00B8168B">
      <w:pPr>
        <w:spacing w:after="0" w:line="240" w:lineRule="auto"/>
        <w:ind w:firstLine="567"/>
        <w:jc w:val="both"/>
      </w:pPr>
      <w:r>
        <w:rPr>
          <w:b/>
        </w:rPr>
        <w:t xml:space="preserve">2. </w:t>
      </w:r>
      <w:r w:rsidRPr="00E553C7">
        <w:rPr>
          <w:b/>
        </w:rPr>
        <w:t>Tham gia nghĩa vụ công an được xem là tham gia</w:t>
      </w:r>
      <w:r>
        <w:t xml:space="preserve"> </w:t>
      </w:r>
      <w:r w:rsidRPr="00E553C7">
        <w:rPr>
          <w:b/>
        </w:rPr>
        <w:t>NVQS</w:t>
      </w:r>
      <w:r>
        <w:t>: Công dân được công nhận hoàn thành NVQS tại ngũ trong thời bình khi thuộc một trong các trường hợp: - Dân quân tự vệ (DQTV) nòng cốt đã hoàn thành nghĩa vụ tham gia DQTV, trong đó có ít nhất 12 tháng làm nhiệm vụ DQTV thường trực. - Hoàn thành nhiệm vụ tham gia Công an xã liên tục từ đủ 36 tháng trở lên. - Cán bộ, công chức, viên chức, sinh viên tốt nghiệp Đại học trở lên, đã được đào tạo và phong quân hàm sĩ quan dự bị. - Thanh niên đã tốt nghiệp đại học, cao đẳng, trung cấp tình nguyện phục vụ tại đoàn kinh tế - quốc phòng từ đủ 24 tháng trở lên theo Đề án do Thủ tướng Chính phủ quyết định. - Công dân phục vụ trên tàu kiểm ngư từ đủ 24 tháng trở lên.</w:t>
      </w:r>
    </w:p>
    <w:p w:rsidR="00B8168B" w:rsidRDefault="00B8168B" w:rsidP="00B8168B">
      <w:pPr>
        <w:spacing w:after="0" w:line="240" w:lineRule="auto"/>
        <w:ind w:firstLine="567"/>
        <w:jc w:val="both"/>
      </w:pPr>
      <w:r>
        <w:rPr>
          <w:b/>
        </w:rPr>
        <w:t xml:space="preserve">3. </w:t>
      </w:r>
      <w:r w:rsidRPr="00E553C7">
        <w:rPr>
          <w:b/>
        </w:rPr>
        <w:t>Mắc bệnh hiểm nghèo được miễn đăng ký NVQS</w:t>
      </w:r>
      <w:r>
        <w:t>: Ngoài người khuyết tật, người mắc bệnh tâm thần, người mắc bệnh mãn tính khác theo quy định hiện hành thì người mắc bệnh hiểm nghèo cũng được miễn đăng ký NVQS.</w:t>
      </w:r>
    </w:p>
    <w:p w:rsidR="00B8168B" w:rsidRDefault="00B8168B" w:rsidP="00B8168B">
      <w:pPr>
        <w:ind w:firstLine="567"/>
        <w:jc w:val="both"/>
      </w:pPr>
      <w:r w:rsidRPr="00B8168B">
        <w:rPr>
          <w:b/>
        </w:rPr>
        <w:t>4.</w:t>
      </w:r>
      <w:r>
        <w:t xml:space="preserve"> </w:t>
      </w:r>
      <w:r w:rsidRPr="00E553C7">
        <w:rPr>
          <w:b/>
        </w:rPr>
        <w:t>Hàng năm, chỉ gọi nhập ngũ 01 lần vào tháng 02 hoặc tháng 03</w:t>
      </w:r>
      <w:r>
        <w:t xml:space="preserve">: Hiện nay, một năm có 2 đợt gọi nhập ngũ là tháng 02, 03 hoặc tháng 08, 09, từ năm 2016 trở đi, chỉ có 1 đợt gọi nhập ngũ là tháng 02 hoặc tháng 03. Trường hợp cần thiết vì lý do quốc phòng, an ninh thì được gọi nhập ngũ lần thứ 2. Đối với địa phương có thảm họa hoặc dịch bệnh nguy hiểm thì được điều chỉnh thời gian gọi nhập ngũ. Quy định thời gian này cũng áp dụng cho việc gọi tham gia nghĩa vụ công an nhân dân. </w:t>
      </w:r>
    </w:p>
    <w:p w:rsidR="00B8168B" w:rsidRDefault="00B8168B" w:rsidP="00B8168B">
      <w:pPr>
        <w:ind w:firstLine="567"/>
        <w:jc w:val="both"/>
      </w:pPr>
      <w:r w:rsidRPr="00B8168B">
        <w:rPr>
          <w:b/>
        </w:rPr>
        <w:t>5.</w:t>
      </w:r>
      <w:r>
        <w:t xml:space="preserve"> </w:t>
      </w:r>
      <w:r w:rsidRPr="00E553C7">
        <w:rPr>
          <w:b/>
        </w:rPr>
        <w:t>Thời gian khám sức khỏe NVQS từ 01/11 đến hết 31/12 hàng năm</w:t>
      </w:r>
      <w:r>
        <w:t xml:space="preserve">:Tương ứng với 1 đợt gọi NVQS vào tháng 02 hoặc tháng 03, thời gian khám </w:t>
      </w:r>
      <w:r>
        <w:lastRenderedPageBreak/>
        <w:t>sức khỏe NVQS sẽ bắt đầu từ 01/11 đến hết 31/12 hàng năm. Lệnh gọi khám sức khỏe NVQS sẽ được gửi đến công dân trước 15 ngày.</w:t>
      </w:r>
    </w:p>
    <w:p w:rsidR="00B8168B" w:rsidRDefault="00B8168B" w:rsidP="00B8168B">
      <w:pPr>
        <w:ind w:firstLine="567"/>
        <w:jc w:val="both"/>
      </w:pPr>
      <w:r>
        <w:t xml:space="preserve"> </w:t>
      </w:r>
      <w:r w:rsidRPr="00B8168B">
        <w:rPr>
          <w:b/>
        </w:rPr>
        <w:t>6.</w:t>
      </w:r>
      <w:r>
        <w:t xml:space="preserve"> </w:t>
      </w:r>
      <w:r w:rsidRPr="00E553C7">
        <w:rPr>
          <w:b/>
        </w:rPr>
        <w:t>Được trả lương cho ngày nghỉ để khám sức khỏe NVQS</w:t>
      </w:r>
      <w:r>
        <w:rPr>
          <w:b/>
        </w:rPr>
        <w:t>:</w:t>
      </w:r>
      <w:r>
        <w:t xml:space="preserve"> Cụ thể, công dân đang làm việc tại cơ quan, tổ chức trong thời gian đăng ký NVQS, khám, kiểm tra sức khỏe NVQS thì được trả nguyên lương, tiền tàu xe và các khoản phụ cấp hiện hưởng.</w:t>
      </w:r>
      <w:r w:rsidRPr="00E553C7">
        <w:t xml:space="preserve"> </w:t>
      </w:r>
      <w:r>
        <w:t>Công dân đến đăng ký NVQS, khám, kiểm tra sức khỏe được bảo đảm chế độ ăn, ở trong thời gian thực hiện đăng ký, khám, kiểm tra sức khỏe, tiền tàu xe đi, về.</w:t>
      </w:r>
    </w:p>
    <w:p w:rsidR="00B8168B" w:rsidRDefault="00B8168B" w:rsidP="00B8168B">
      <w:pPr>
        <w:ind w:firstLine="567"/>
        <w:jc w:val="both"/>
      </w:pPr>
      <w:r w:rsidRPr="00E553C7">
        <w:rPr>
          <w:b/>
        </w:rPr>
        <w:t>7. Thời gian tham gia NVQS là 24 tháng</w:t>
      </w:r>
      <w:r>
        <w:t>: Thời gian tham gia NVQS là 24 tháng. Ngoài ra, thời gian này có thể kéo dài thêm nhưng không quá 6 tháng theo quyết định của Bộ trưởng Bộ Quốc phòng trong trường hợp khẩn cấp.</w:t>
      </w:r>
    </w:p>
    <w:p w:rsidR="00B8168B" w:rsidRDefault="00B8168B" w:rsidP="00B8168B">
      <w:pPr>
        <w:ind w:firstLine="567"/>
        <w:jc w:val="both"/>
      </w:pPr>
      <w:r w:rsidRPr="00E553C7">
        <w:rPr>
          <w:b/>
        </w:rPr>
        <w:t xml:space="preserve"> 8. Nữ đủ 18 tuổi được đi bộ đội</w:t>
      </w:r>
      <w:r>
        <w:t>: Cụ thể, theo khoản 2 Điều 6 Luật nghĩa vụ quân sự, công dân nữ trong độ tuổi thực hiện nghĩa vụ quân sự trong thời bình nếu tự nguyện và quân đội có nhu cầu thì được phục vụ tại ngũ. Còn tại Điều 7 của luật này quy định về nghĩa vụ trong ngạch dự bị cũng đã bổ sung, công dân nữ trong độ tuổi thực hiện nghĩa vụ quân sự, có ngành, nghề chuyên môn phù hợp yêu cầu của Quân đội nhân dân. Về độ tuổi, công dân nữ phải đủ 18 tuổi trở lên mới có thể thực hiện nghĩa vụ quân sự (trong khi quy định với nam là 17 tuổi).</w:t>
      </w:r>
    </w:p>
    <w:p w:rsidR="00B8168B" w:rsidRDefault="00B8168B" w:rsidP="00B8168B">
      <w:pPr>
        <w:ind w:firstLine="567"/>
        <w:jc w:val="both"/>
      </w:pPr>
      <w:r w:rsidRPr="00E553C7">
        <w:rPr>
          <w:b/>
        </w:rPr>
        <w:t xml:space="preserve"> 9. Đã phạt tiền về việc trốn tránh NVQS mà còn tái phạm</w:t>
      </w:r>
      <w:r>
        <w:t>: sẽ xử lý hình sự! - Phạt tiền từ 500.000 đồng đến 1.000.000 đồng đối với hành vi không có mặt đúng thời gian hoặc địa điểm tập trung sơ tuyển ghi trong giấy gọi sơ tuyển thực hiện nghĩa vụ quân sự mà không có lý do chính đáng. - Phạt tiền từ 800.000 đồng đến 1.200.000 đồng đối với hành vi không có mặt đúng thời gian hoặc địa điểm kiểm tra, khám sức khỏe ghi trong giấy gọi kiểm tra, khám sức khỏe thực hiện nghĩa vụ quân sự mà không có lý do chính đáng. - Phạt tiền từ 1.500.000 đồng đến 2.500.000 đồng đối với hành vi không có mặt đúng thời gian hoặc địa điểm tập trung ghi trong lệnh gọi nhập ngũ mà không có lý do chính đáng.</w:t>
      </w:r>
    </w:p>
    <w:p w:rsidR="00B8168B" w:rsidRDefault="00B8168B" w:rsidP="00B8168B">
      <w:pPr>
        <w:ind w:firstLine="567"/>
        <w:jc w:val="both"/>
      </w:pPr>
      <w:r>
        <w:t xml:space="preserve">Ngoài ra, người vi phạm còn bị áp dụng biện pháp khắc phục hậu quả là buộc thực hiện nghĩa vụ quân sự theo quy định. (Điều 5, 6, 7 Nghị định số 120/2013/NĐ-CP của Chính phủ về xử phạt vi phạm hành chính trong lĩnh vực quốc phòng, cơ yếu) Đã bị phạt tiền mà còn tái phạm, thì bị phạt cảnh cáo, phạt cải </w:t>
      </w:r>
      <w:r>
        <w:lastRenderedPageBreak/>
        <w:t>tạo không giam giữ đến 02 năm hoặc phạt tù từ 03 tháng đến 02 năm; trong thời chiến, thì bị phạt tù từ 02 năm đến 05 năm. ( Điều 332 Bộ Luật hình sự 2015).</w:t>
      </w:r>
    </w:p>
    <w:p w:rsidR="00B8168B" w:rsidRDefault="00B8168B" w:rsidP="00B8168B">
      <w:pPr>
        <w:jc w:val="both"/>
      </w:pPr>
    </w:p>
    <w:p w:rsidR="00B8168B" w:rsidRDefault="00B8168B" w:rsidP="00B8168B">
      <w:pPr>
        <w:ind w:firstLine="360"/>
        <w:jc w:val="both"/>
      </w:pPr>
    </w:p>
    <w:p w:rsidR="00B8168B" w:rsidRPr="00D26DAB" w:rsidRDefault="00B8168B" w:rsidP="00B8168B">
      <w:pPr>
        <w:ind w:firstLine="360"/>
        <w:jc w:val="center"/>
        <w:rPr>
          <w:b/>
          <w:sz w:val="36"/>
          <w:szCs w:val="36"/>
        </w:rPr>
      </w:pPr>
    </w:p>
    <w:p w:rsidR="00B8168B" w:rsidRDefault="00B8168B" w:rsidP="00B8168B">
      <w:pPr>
        <w:ind w:firstLine="360"/>
        <w:jc w:val="center"/>
        <w:rPr>
          <w:b/>
          <w:sz w:val="48"/>
          <w:szCs w:val="48"/>
        </w:rPr>
      </w:pPr>
      <w:r w:rsidRPr="00D26DAB">
        <w:rPr>
          <w:b/>
          <w:sz w:val="48"/>
          <w:szCs w:val="48"/>
        </w:rPr>
        <w:t>TIN TỨC PHÁP LUẬT</w:t>
      </w:r>
    </w:p>
    <w:p w:rsidR="00B8168B" w:rsidRPr="00D26DAB" w:rsidRDefault="00B8168B" w:rsidP="00B8168B">
      <w:pPr>
        <w:ind w:firstLine="360"/>
        <w:jc w:val="center"/>
        <w:rPr>
          <w:b/>
          <w:sz w:val="48"/>
          <w:szCs w:val="48"/>
        </w:rPr>
      </w:pPr>
    </w:p>
    <w:p w:rsidR="00B8168B" w:rsidRDefault="00B8168B" w:rsidP="00B8168B">
      <w:pPr>
        <w:ind w:firstLine="360"/>
        <w:jc w:val="both"/>
        <w:rPr>
          <w:rFonts w:ascii="Arial" w:hAnsi="Arial" w:cs="Arial"/>
          <w:color w:val="000000"/>
          <w:shd w:val="clear" w:color="auto" w:fill="FFFFFF"/>
        </w:rPr>
      </w:pPr>
      <w:r>
        <w:rPr>
          <w:rFonts w:ascii="Arial" w:hAnsi="Arial" w:cs="Arial"/>
          <w:color w:val="000000"/>
          <w:shd w:val="clear" w:color="auto" w:fill="FFFFFF"/>
        </w:rPr>
        <w:t>Sáng ngày 15-8, tại Hội trường UBND xã Phước Thuận, huyện Tuy Phước (Bình Định), TAND huyện Tuy Phước đã mở phiên tòa lưu động xét xử sơ thẩm vụ án hình sự và tuyên phạt bị cáo Nguyễn Đại (21 tuổi) ở thôn Phổ Trạch, xã Phước Thuận, mức án 6 tháng tù về tội Trốn tránh nghĩa vụ quân sự</w:t>
      </w:r>
    </w:p>
    <w:p w:rsidR="00B8168B" w:rsidRDefault="00B8168B" w:rsidP="00B8168B">
      <w:pPr>
        <w:jc w:val="center"/>
        <w:rPr>
          <w:rFonts w:ascii="Arial" w:hAnsi="Arial" w:cs="Arial"/>
          <w:color w:val="000000"/>
          <w:shd w:val="clear" w:color="auto" w:fill="FFFFFF"/>
        </w:rPr>
      </w:pPr>
      <w:r>
        <w:rPr>
          <w:rFonts w:ascii="Arial" w:hAnsi="Arial" w:cs="Arial"/>
          <w:noProof/>
          <w:color w:val="000000"/>
          <w:shd w:val="clear" w:color="auto" w:fill="FFFFFF"/>
        </w:rPr>
        <w:drawing>
          <wp:inline distT="0" distB="0" distL="0" distR="0">
            <wp:extent cx="3886200" cy="2914650"/>
            <wp:effectExtent l="0" t="0" r="0" b="0"/>
            <wp:docPr id="2" name="Picture 2" descr="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2914650"/>
                    </a:xfrm>
                    <a:prstGeom prst="rect">
                      <a:avLst/>
                    </a:prstGeom>
                    <a:noFill/>
                    <a:ln>
                      <a:noFill/>
                    </a:ln>
                  </pic:spPr>
                </pic:pic>
              </a:graphicData>
            </a:graphic>
          </wp:inline>
        </w:drawing>
      </w:r>
    </w:p>
    <w:p w:rsidR="00B8168B" w:rsidRDefault="00B8168B" w:rsidP="00B8168B">
      <w:pPr>
        <w:jc w:val="center"/>
        <w:rPr>
          <w:rStyle w:val="Emphasis"/>
          <w:rFonts w:ascii="Arial" w:hAnsi="Arial" w:cs="Arial"/>
          <w:color w:val="000000"/>
          <w:bdr w:val="none" w:sz="0" w:space="0" w:color="auto" w:frame="1"/>
          <w:shd w:val="clear" w:color="auto" w:fill="FFFFFF"/>
        </w:rPr>
      </w:pPr>
      <w:r>
        <w:rPr>
          <w:rStyle w:val="Emphasis"/>
          <w:rFonts w:ascii="Arial" w:hAnsi="Arial" w:cs="Arial"/>
          <w:color w:val="000000"/>
          <w:bdr w:val="none" w:sz="0" w:space="0" w:color="auto" w:frame="1"/>
          <w:shd w:val="clear" w:color="auto" w:fill="FFFFFF"/>
        </w:rPr>
        <w:t>Bị cáo Nguyễn Đại tại phiên tòa</w:t>
      </w:r>
    </w:p>
    <w:p w:rsidR="00B8168B" w:rsidRDefault="00B8168B" w:rsidP="00B8168B">
      <w:pPr>
        <w:jc w:val="center"/>
        <w:rPr>
          <w:rStyle w:val="Emphasis"/>
          <w:rFonts w:ascii="Arial" w:hAnsi="Arial" w:cs="Arial"/>
          <w:i w:val="0"/>
          <w:iCs w:val="0"/>
          <w:color w:val="000000"/>
          <w:bdr w:val="none" w:sz="0" w:space="0" w:color="auto" w:frame="1"/>
          <w:shd w:val="clear" w:color="auto" w:fill="FFFFFF"/>
        </w:rPr>
      </w:pPr>
      <w:r>
        <w:rPr>
          <w:rFonts w:ascii="Arial" w:hAnsi="Arial" w:cs="Arial"/>
          <w:noProof/>
          <w:color w:val="000000"/>
          <w:bdr w:val="none" w:sz="0" w:space="0" w:color="auto" w:frame="1"/>
          <w:shd w:val="clear" w:color="auto" w:fill="FFFFFF"/>
        </w:rPr>
        <w:lastRenderedPageBreak/>
        <w:drawing>
          <wp:inline distT="0" distB="0" distL="0" distR="0">
            <wp:extent cx="3895725" cy="2819400"/>
            <wp:effectExtent l="0" t="0" r="9525" b="0"/>
            <wp:docPr id="1" name="Picture 1" descr="quân s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ân s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2819400"/>
                    </a:xfrm>
                    <a:prstGeom prst="rect">
                      <a:avLst/>
                    </a:prstGeom>
                    <a:noFill/>
                    <a:ln>
                      <a:noFill/>
                    </a:ln>
                  </pic:spPr>
                </pic:pic>
              </a:graphicData>
            </a:graphic>
          </wp:inline>
        </w:drawing>
      </w:r>
    </w:p>
    <w:p w:rsidR="00B8168B" w:rsidRDefault="00B8168B" w:rsidP="00B8168B">
      <w:pPr>
        <w:jc w:val="center"/>
        <w:rPr>
          <w:b/>
          <w:color w:val="000000"/>
          <w:sz w:val="24"/>
          <w:szCs w:val="24"/>
          <w:shd w:val="clear" w:color="auto" w:fill="EEEEEE"/>
        </w:rPr>
      </w:pPr>
      <w:r w:rsidRPr="00D903F4">
        <w:rPr>
          <w:b/>
          <w:color w:val="000000"/>
          <w:sz w:val="24"/>
          <w:szCs w:val="24"/>
          <w:shd w:val="clear" w:color="auto" w:fill="EEEEEE"/>
        </w:rPr>
        <w:t>Trong khi hầu hết thanh niên hăng hái lên đường nhập ngũ thì số ít những thanh niên vẫn chống lệnh đi khám nghĩa vụ quân sự (ảnh minh họa).</w:t>
      </w:r>
    </w:p>
    <w:p w:rsidR="00B8168B" w:rsidRDefault="00B8168B" w:rsidP="00B8168B">
      <w:pPr>
        <w:jc w:val="center"/>
        <w:rPr>
          <w:b/>
          <w:color w:val="000000"/>
          <w:sz w:val="24"/>
          <w:szCs w:val="24"/>
          <w:shd w:val="clear" w:color="auto" w:fill="EEEEEE"/>
        </w:rPr>
      </w:pPr>
    </w:p>
    <w:p w:rsidR="00B8168B" w:rsidRPr="00D903F4" w:rsidRDefault="00B8168B" w:rsidP="00B8168B">
      <w:pPr>
        <w:pStyle w:val="NormalWeb"/>
        <w:shd w:val="clear" w:color="auto" w:fill="FFFFFF"/>
        <w:spacing w:before="0" w:beforeAutospacing="0" w:after="75" w:afterAutospacing="0"/>
        <w:jc w:val="both"/>
        <w:textAlignment w:val="baseline"/>
        <w:rPr>
          <w:color w:val="000000"/>
          <w:sz w:val="28"/>
          <w:szCs w:val="28"/>
        </w:rPr>
      </w:pPr>
      <w:r w:rsidRPr="00D903F4">
        <w:rPr>
          <w:color w:val="000000"/>
          <w:sz w:val="28"/>
          <w:szCs w:val="28"/>
        </w:rPr>
        <w:t>Qua quá trình tranh luận và xét hỏi công khai tại phiên tòa cho thấy, vào ngày 7-8-2015, Đại đã bị Chủ tịch UBND xã Phước Thuận ra Quyết định xử phạt vi phạm hành chính về hành vi “Không chấp hành lệnh gọi khám sức khỏe nghĩa vụ quân sự đợt 2 năm 2015” với số tiền 1 triệu đồng.</w:t>
      </w:r>
    </w:p>
    <w:p w:rsidR="00B8168B" w:rsidRPr="00D903F4" w:rsidRDefault="00B8168B" w:rsidP="00B8168B">
      <w:pPr>
        <w:pStyle w:val="NormalWeb"/>
        <w:shd w:val="clear" w:color="auto" w:fill="FFFFFF"/>
        <w:spacing w:before="0" w:beforeAutospacing="0" w:after="75" w:afterAutospacing="0"/>
        <w:jc w:val="both"/>
        <w:textAlignment w:val="baseline"/>
        <w:rPr>
          <w:color w:val="000000"/>
          <w:sz w:val="28"/>
          <w:szCs w:val="28"/>
        </w:rPr>
      </w:pPr>
      <w:r w:rsidRPr="00D903F4">
        <w:rPr>
          <w:color w:val="000000"/>
          <w:sz w:val="28"/>
          <w:szCs w:val="28"/>
        </w:rPr>
        <w:t>Sau đó, vào ngày 23-2-2016, mặc dù đã khám trúng tuyển và đủ điều kiện lên đường nhập ngũ  nhưng  Đại không chấp hành nên tiếp tục bị Chủ tịch UBND xã Phước Thuận ra quyết định xử phạt hành chính với số tiền 2 triệu đồng.</w:t>
      </w:r>
    </w:p>
    <w:p w:rsidR="00B8168B" w:rsidRDefault="00B8168B" w:rsidP="00B8168B">
      <w:pPr>
        <w:pStyle w:val="NormalWeb"/>
        <w:shd w:val="clear" w:color="auto" w:fill="FFFFFF"/>
        <w:spacing w:before="0" w:beforeAutospacing="0" w:after="75" w:afterAutospacing="0"/>
        <w:jc w:val="both"/>
        <w:textAlignment w:val="baseline"/>
        <w:rPr>
          <w:sz w:val="28"/>
          <w:szCs w:val="28"/>
        </w:rPr>
      </w:pPr>
      <w:r w:rsidRPr="00D903F4">
        <w:rPr>
          <w:color w:val="000000"/>
          <w:sz w:val="28"/>
          <w:szCs w:val="28"/>
        </w:rPr>
        <w:t>Tuy nhiên, đến ngày 13-2- 2017, Đại lại một lần nữa không chấp hành lệnh gọi nhập ngũ</w:t>
      </w:r>
      <w:r w:rsidRPr="00D903F4">
        <w:rPr>
          <w:rFonts w:ascii="Arial" w:hAnsi="Arial" w:cs="Arial"/>
          <w:color w:val="000000"/>
          <w:sz w:val="28"/>
          <w:szCs w:val="28"/>
        </w:rPr>
        <w:t>.</w:t>
      </w:r>
      <w:r>
        <w:rPr>
          <w:rFonts w:ascii="Arial" w:hAnsi="Arial" w:cs="Arial"/>
          <w:color w:val="000000"/>
          <w:sz w:val="28"/>
          <w:szCs w:val="28"/>
        </w:rPr>
        <w:t xml:space="preserve"> </w:t>
      </w:r>
      <w:r w:rsidRPr="00D903F4">
        <w:rPr>
          <w:sz w:val="28"/>
          <w:szCs w:val="28"/>
        </w:rPr>
        <w:t>Hành vi của Đ</w:t>
      </w:r>
      <w:r>
        <w:rPr>
          <w:sz w:val="28"/>
          <w:szCs w:val="28"/>
        </w:rPr>
        <w:t xml:space="preserve">ại </w:t>
      </w:r>
      <w:r w:rsidRPr="00D903F4">
        <w:rPr>
          <w:sz w:val="28"/>
          <w:szCs w:val="28"/>
        </w:rPr>
        <w:t>đã vi phạm khoản 1, Điều 10 Luật nghĩa vụ quân sự nên bị khởi tố.</w:t>
      </w:r>
    </w:p>
    <w:p w:rsidR="00B8168B" w:rsidRDefault="00B8168B" w:rsidP="00B8168B">
      <w:pPr>
        <w:pStyle w:val="NormalWeb"/>
        <w:shd w:val="clear" w:color="auto" w:fill="FFFFFF"/>
        <w:spacing w:before="0" w:beforeAutospacing="0" w:after="75" w:afterAutospacing="0"/>
        <w:jc w:val="both"/>
        <w:textAlignment w:val="baseline"/>
        <w:rPr>
          <w:sz w:val="28"/>
          <w:szCs w:val="28"/>
        </w:rPr>
      </w:pPr>
    </w:p>
    <w:p w:rsidR="00B8168B" w:rsidRPr="00D903F4" w:rsidRDefault="00B8168B" w:rsidP="00B8168B">
      <w:pPr>
        <w:pStyle w:val="NormalWeb"/>
        <w:shd w:val="clear" w:color="auto" w:fill="FFFFFF"/>
        <w:spacing w:before="0" w:beforeAutospacing="0" w:after="75" w:afterAutospacing="0"/>
        <w:jc w:val="both"/>
        <w:textAlignment w:val="baseline"/>
        <w:rPr>
          <w:b/>
          <w:sz w:val="32"/>
          <w:szCs w:val="32"/>
        </w:rPr>
      </w:pPr>
    </w:p>
    <w:p w:rsidR="00B8168B" w:rsidRDefault="00B8168B" w:rsidP="00B8168B">
      <w:pPr>
        <w:pStyle w:val="NormalWeb"/>
        <w:shd w:val="clear" w:color="auto" w:fill="FFFFFF"/>
        <w:spacing w:before="0" w:beforeAutospacing="0" w:after="75" w:afterAutospacing="0"/>
        <w:jc w:val="both"/>
        <w:textAlignment w:val="baseline"/>
        <w:rPr>
          <w:b/>
          <w:sz w:val="32"/>
          <w:szCs w:val="32"/>
        </w:rPr>
      </w:pPr>
      <w:r w:rsidRPr="00D903F4">
        <w:rPr>
          <w:b/>
          <w:sz w:val="32"/>
          <w:szCs w:val="32"/>
        </w:rPr>
        <w:t xml:space="preserve">Qua tài liệu này Ủy ban nhân dân </w:t>
      </w:r>
      <w:r>
        <w:rPr>
          <w:b/>
          <w:sz w:val="32"/>
          <w:szCs w:val="32"/>
        </w:rPr>
        <w:t>xã Quảng Vinh</w:t>
      </w:r>
      <w:r w:rsidRPr="00D903F4">
        <w:rPr>
          <w:b/>
          <w:sz w:val="32"/>
          <w:szCs w:val="32"/>
        </w:rPr>
        <w:t xml:space="preserve"> hy vọng rằng đã phần nào cung cấp một số kiến thức cơ bản v</w:t>
      </w:r>
      <w:r>
        <w:rPr>
          <w:b/>
          <w:sz w:val="32"/>
          <w:szCs w:val="32"/>
        </w:rPr>
        <w:t>ề</w:t>
      </w:r>
      <w:r w:rsidRPr="00D903F4">
        <w:rPr>
          <w:b/>
          <w:sz w:val="32"/>
          <w:szCs w:val="32"/>
        </w:rPr>
        <w:t xml:space="preserve"> thi hành Nghĩa vụ quân sự.</w:t>
      </w:r>
    </w:p>
    <w:p w:rsidR="00B8168B" w:rsidRPr="00B8168B" w:rsidRDefault="00B8168B" w:rsidP="00B8168B">
      <w:pPr>
        <w:pStyle w:val="NormalWeb"/>
        <w:shd w:val="clear" w:color="auto" w:fill="FFFFFF"/>
        <w:spacing w:before="0" w:beforeAutospacing="0" w:after="75" w:afterAutospacing="0"/>
        <w:jc w:val="both"/>
        <w:textAlignment w:val="baseline"/>
        <w:rPr>
          <w:rFonts w:ascii="Arial" w:hAnsi="Arial" w:cs="Arial"/>
          <w:b/>
          <w:color w:val="000000"/>
          <w:sz w:val="32"/>
          <w:szCs w:val="32"/>
        </w:rPr>
      </w:pPr>
      <w:r w:rsidRPr="00D903F4">
        <w:rPr>
          <w:b/>
          <w:sz w:val="32"/>
          <w:szCs w:val="32"/>
        </w:rPr>
        <w:t xml:space="preserve"> Rất mong thanh niên </w:t>
      </w:r>
      <w:r>
        <w:rPr>
          <w:b/>
          <w:sz w:val="32"/>
          <w:szCs w:val="32"/>
        </w:rPr>
        <w:t>địa bàn xã</w:t>
      </w:r>
      <w:r w:rsidRPr="00D903F4">
        <w:rPr>
          <w:b/>
          <w:sz w:val="32"/>
          <w:szCs w:val="32"/>
        </w:rPr>
        <w:t xml:space="preserve"> cùng hăng hái thi đua đăng ký và thực hiện nghĩa vụ quân sự</w:t>
      </w:r>
      <w:r>
        <w:rPr>
          <w:b/>
          <w:sz w:val="32"/>
          <w:szCs w:val="32"/>
        </w:rPr>
        <w:t>.</w:t>
      </w:r>
    </w:p>
    <w:sectPr w:rsidR="00B8168B" w:rsidRPr="00B8168B" w:rsidSect="00D37C9B">
      <w:footerReference w:type="default" r:id="rId10"/>
      <w:pgSz w:w="12240" w:h="15840"/>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EED" w:rsidRDefault="00ED5EED" w:rsidP="00B8168B">
      <w:pPr>
        <w:spacing w:after="0" w:line="240" w:lineRule="auto"/>
      </w:pPr>
      <w:r>
        <w:separator/>
      </w:r>
    </w:p>
  </w:endnote>
  <w:endnote w:type="continuationSeparator" w:id="0">
    <w:p w:rsidR="00ED5EED" w:rsidRDefault="00ED5EED" w:rsidP="00B8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182903"/>
      <w:docPartObj>
        <w:docPartGallery w:val="Page Numbers (Bottom of Page)"/>
        <w:docPartUnique/>
      </w:docPartObj>
    </w:sdtPr>
    <w:sdtEndPr>
      <w:rPr>
        <w:noProof/>
      </w:rPr>
    </w:sdtEndPr>
    <w:sdtContent>
      <w:p w:rsidR="00B8168B" w:rsidRDefault="00B8168B">
        <w:pPr>
          <w:pStyle w:val="Footer"/>
          <w:jc w:val="center"/>
        </w:pPr>
        <w:r>
          <w:fldChar w:fldCharType="begin"/>
        </w:r>
        <w:r>
          <w:instrText xml:space="preserve"> PAGE   \* MERGEFORMAT </w:instrText>
        </w:r>
        <w:r>
          <w:fldChar w:fldCharType="separate"/>
        </w:r>
        <w:r w:rsidR="00D308F4">
          <w:rPr>
            <w:noProof/>
          </w:rPr>
          <w:t>1</w:t>
        </w:r>
        <w:r>
          <w:rPr>
            <w:noProof/>
          </w:rPr>
          <w:fldChar w:fldCharType="end"/>
        </w:r>
      </w:p>
    </w:sdtContent>
  </w:sdt>
  <w:p w:rsidR="00B8168B" w:rsidRDefault="00B81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EED" w:rsidRDefault="00ED5EED" w:rsidP="00B8168B">
      <w:pPr>
        <w:spacing w:after="0" w:line="240" w:lineRule="auto"/>
      </w:pPr>
      <w:r>
        <w:separator/>
      </w:r>
    </w:p>
  </w:footnote>
  <w:footnote w:type="continuationSeparator" w:id="0">
    <w:p w:rsidR="00ED5EED" w:rsidRDefault="00ED5EED" w:rsidP="00B81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C4C7D"/>
    <w:multiLevelType w:val="hybridMultilevel"/>
    <w:tmpl w:val="EEA24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8B"/>
    <w:rsid w:val="00707864"/>
    <w:rsid w:val="00741E35"/>
    <w:rsid w:val="0098438B"/>
    <w:rsid w:val="00B8168B"/>
    <w:rsid w:val="00C264C1"/>
    <w:rsid w:val="00D308F4"/>
    <w:rsid w:val="00D37C9B"/>
    <w:rsid w:val="00DF6144"/>
    <w:rsid w:val="00ED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8B"/>
    <w:rPr>
      <w:rFonts w:ascii="Times New Roman" w:hAnsi="Times New Roman" w:cs="Calibri"/>
      <w:sz w:val="28"/>
    </w:rPr>
  </w:style>
  <w:style w:type="paragraph" w:styleId="Heading1">
    <w:name w:val="heading 1"/>
    <w:basedOn w:val="Normal"/>
    <w:link w:val="Heading1Char"/>
    <w:qFormat/>
    <w:rsid w:val="00B8168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168B"/>
    <w:rPr>
      <w:rFonts w:ascii="Times New Roman" w:eastAsia="Times New Roman" w:hAnsi="Times New Roman" w:cs="Times New Roman"/>
      <w:b/>
      <w:bCs/>
      <w:kern w:val="36"/>
      <w:sz w:val="48"/>
      <w:szCs w:val="48"/>
    </w:rPr>
  </w:style>
  <w:style w:type="character" w:styleId="Emphasis">
    <w:name w:val="Emphasis"/>
    <w:qFormat/>
    <w:rsid w:val="00B8168B"/>
    <w:rPr>
      <w:i/>
      <w:iCs/>
    </w:rPr>
  </w:style>
  <w:style w:type="paragraph" w:styleId="NormalWeb">
    <w:name w:val="Normal (Web)"/>
    <w:basedOn w:val="Normal"/>
    <w:uiPriority w:val="99"/>
    <w:rsid w:val="00B8168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B81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8B"/>
    <w:rPr>
      <w:rFonts w:ascii="Tahoma" w:hAnsi="Tahoma" w:cs="Tahoma"/>
      <w:sz w:val="16"/>
      <w:szCs w:val="16"/>
    </w:rPr>
  </w:style>
  <w:style w:type="paragraph" w:styleId="Header">
    <w:name w:val="header"/>
    <w:basedOn w:val="Normal"/>
    <w:link w:val="HeaderChar"/>
    <w:uiPriority w:val="99"/>
    <w:unhideWhenUsed/>
    <w:rsid w:val="00B81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68B"/>
    <w:rPr>
      <w:rFonts w:ascii="Times New Roman" w:hAnsi="Times New Roman" w:cs="Calibri"/>
      <w:sz w:val="28"/>
    </w:rPr>
  </w:style>
  <w:style w:type="paragraph" w:styleId="Footer">
    <w:name w:val="footer"/>
    <w:basedOn w:val="Normal"/>
    <w:link w:val="FooterChar"/>
    <w:uiPriority w:val="99"/>
    <w:unhideWhenUsed/>
    <w:rsid w:val="00B81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68B"/>
    <w:rPr>
      <w:rFonts w:ascii="Times New Roman" w:hAnsi="Times New Roman" w:cs="Calibri"/>
      <w:sz w:val="28"/>
    </w:rPr>
  </w:style>
  <w:style w:type="character" w:styleId="Strong">
    <w:name w:val="Strong"/>
    <w:basedOn w:val="DefaultParagraphFont"/>
    <w:uiPriority w:val="22"/>
    <w:qFormat/>
    <w:rsid w:val="00C264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8B"/>
    <w:rPr>
      <w:rFonts w:ascii="Times New Roman" w:hAnsi="Times New Roman" w:cs="Calibri"/>
      <w:sz w:val="28"/>
    </w:rPr>
  </w:style>
  <w:style w:type="paragraph" w:styleId="Heading1">
    <w:name w:val="heading 1"/>
    <w:basedOn w:val="Normal"/>
    <w:link w:val="Heading1Char"/>
    <w:qFormat/>
    <w:rsid w:val="00B8168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168B"/>
    <w:rPr>
      <w:rFonts w:ascii="Times New Roman" w:eastAsia="Times New Roman" w:hAnsi="Times New Roman" w:cs="Times New Roman"/>
      <w:b/>
      <w:bCs/>
      <w:kern w:val="36"/>
      <w:sz w:val="48"/>
      <w:szCs w:val="48"/>
    </w:rPr>
  </w:style>
  <w:style w:type="character" w:styleId="Emphasis">
    <w:name w:val="Emphasis"/>
    <w:qFormat/>
    <w:rsid w:val="00B8168B"/>
    <w:rPr>
      <w:i/>
      <w:iCs/>
    </w:rPr>
  </w:style>
  <w:style w:type="paragraph" w:styleId="NormalWeb">
    <w:name w:val="Normal (Web)"/>
    <w:basedOn w:val="Normal"/>
    <w:uiPriority w:val="99"/>
    <w:rsid w:val="00B8168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B81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8B"/>
    <w:rPr>
      <w:rFonts w:ascii="Tahoma" w:hAnsi="Tahoma" w:cs="Tahoma"/>
      <w:sz w:val="16"/>
      <w:szCs w:val="16"/>
    </w:rPr>
  </w:style>
  <w:style w:type="paragraph" w:styleId="Header">
    <w:name w:val="header"/>
    <w:basedOn w:val="Normal"/>
    <w:link w:val="HeaderChar"/>
    <w:uiPriority w:val="99"/>
    <w:unhideWhenUsed/>
    <w:rsid w:val="00B81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68B"/>
    <w:rPr>
      <w:rFonts w:ascii="Times New Roman" w:hAnsi="Times New Roman" w:cs="Calibri"/>
      <w:sz w:val="28"/>
    </w:rPr>
  </w:style>
  <w:style w:type="paragraph" w:styleId="Footer">
    <w:name w:val="footer"/>
    <w:basedOn w:val="Normal"/>
    <w:link w:val="FooterChar"/>
    <w:uiPriority w:val="99"/>
    <w:unhideWhenUsed/>
    <w:rsid w:val="00B81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68B"/>
    <w:rPr>
      <w:rFonts w:ascii="Times New Roman" w:hAnsi="Times New Roman" w:cs="Calibri"/>
      <w:sz w:val="28"/>
    </w:rPr>
  </w:style>
  <w:style w:type="character" w:styleId="Strong">
    <w:name w:val="Strong"/>
    <w:basedOn w:val="DefaultParagraphFont"/>
    <w:uiPriority w:val="22"/>
    <w:qFormat/>
    <w:rsid w:val="00C264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14</Pages>
  <Words>3815</Words>
  <Characters>21750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2020-11-20T02:18:00Z</cp:lastPrinted>
  <dcterms:created xsi:type="dcterms:W3CDTF">2020-11-16T10:03:00Z</dcterms:created>
  <dcterms:modified xsi:type="dcterms:W3CDTF">2020-11-23T08:54:00Z</dcterms:modified>
</cp:coreProperties>
</file>